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0" w:line="240" w:lineRule="auto"/>
        <w:jc w:val="both"/>
        <w:rPr/>
      </w:pPr>
      <w:bookmarkStart w:colFirst="0" w:colLast="0" w:name="_zf71d822d93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Реформа медико-соціальної експертизи</w:t>
      </w:r>
      <w:r w:rsidDel="00000000" w:rsidR="00000000" w:rsidRPr="00000000">
        <w:rPr>
          <w:rtl w:val="0"/>
        </w:rPr>
        <w:t xml:space="preserve"> передбачає впровадження оцінювання повсякденного функціонування особи (скорочено</w:t>
      </w:r>
      <w:r w:rsidDel="00000000" w:rsidR="00000000" w:rsidRPr="00000000">
        <w:rPr>
          <w:rtl w:val="0"/>
        </w:rPr>
        <w:t xml:space="preserve"> — оцінювання</w:t>
      </w:r>
      <w:r w:rsidDel="00000000" w:rsidR="00000000" w:rsidRPr="00000000">
        <w:rPr>
          <w:rtl w:val="0"/>
        </w:rPr>
        <w:t xml:space="preserve">). В її основі — робота експертних команд, які забезпечують об’єктивність, прозорість та професійність у прийнятті рішень.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after="0" w:before="0" w:line="240" w:lineRule="auto"/>
        <w:jc w:val="both"/>
        <w:rPr/>
      </w:pPr>
      <w:bookmarkStart w:colFirst="0" w:colLast="0" w:name="_qr8bs8h8mc70" w:id="1"/>
      <w:bookmarkEnd w:id="1"/>
      <w:r w:rsidDel="00000000" w:rsidR="00000000" w:rsidRPr="00000000">
        <w:rPr>
          <w:rtl w:val="0"/>
        </w:rPr>
        <w:t xml:space="preserve">Хто формує експертні команди?</w:t>
      </w:r>
    </w:p>
    <w:p w:rsidR="00000000" w:rsidDel="00000000" w:rsidP="00000000" w:rsidRDefault="00000000" w:rsidRPr="00000000" w14:paraId="00000006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Керівник закладу охорони здоров’я</w:t>
      </w:r>
      <w:r w:rsidDel="00000000" w:rsidR="00000000" w:rsidRPr="00000000">
        <w:rPr>
          <w:rtl w:val="0"/>
        </w:rPr>
        <w:t xml:space="preserve"> затверджує перелік лікарів, які мають право проводити оцінювання у складі експертних команд у відповідному закладі. Цей перелік формується на основі кваліфікації лікарів та їхнього досвіду, причому мінімальна вимога — щонайменше один рік медичної практики.</w:t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Індивідуальний підхід.</w:t>
      </w:r>
      <w:r w:rsidDel="00000000" w:rsidR="00000000" w:rsidRPr="00000000">
        <w:rPr>
          <w:rtl w:val="0"/>
        </w:rPr>
        <w:t xml:space="preserve"> Склад експертної команди визначається для кожної справи окремо. У складі обов’язково має бути не менше трьох лікарів, одним із яких є терапевт або профільний лікар щодо супутнього захворювання або ускладнень.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Автоматизація у майбутньому.</w:t>
      </w:r>
      <w:r w:rsidDel="00000000" w:rsidR="00000000" w:rsidRPr="00000000">
        <w:rPr>
          <w:rtl w:val="0"/>
        </w:rPr>
        <w:t xml:space="preserve"> Згодом планується автоматичне формування складу команд через електронну систему щодо оцінювання повсякденного функціонування особи (</w:t>
      </w:r>
      <w:r w:rsidDel="00000000" w:rsidR="00000000" w:rsidRPr="00000000">
        <w:rPr>
          <w:rtl w:val="0"/>
        </w:rPr>
        <w:t xml:space="preserve">скорочено — електронна система</w:t>
      </w:r>
      <w:r w:rsidDel="00000000" w:rsidR="00000000" w:rsidRPr="00000000">
        <w:rPr>
          <w:rtl w:val="0"/>
        </w:rPr>
        <w:t xml:space="preserve">). Це забезпечить автоматизацію добору спеціалістів, що виключить суб’єктивний вплив на процес оцінювання і підвищить довіру до його результатів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after="0" w:before="0" w:line="240" w:lineRule="auto"/>
        <w:jc w:val="both"/>
        <w:rPr/>
      </w:pPr>
      <w:bookmarkStart w:colFirst="0" w:colLast="0" w:name="_sqoshl8tde12" w:id="2"/>
      <w:bookmarkEnd w:id="2"/>
      <w:r w:rsidDel="00000000" w:rsidR="00000000" w:rsidRPr="00000000">
        <w:rPr>
          <w:rtl w:val="0"/>
        </w:rPr>
        <w:t xml:space="preserve">Принцип роботи експертних команд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Ефективність експертних команд базується на чіткому дотриманні принципів, що гарантують професійне та об’єктивне оцінювання повсякденного функціонування особи.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Відповідність спеціалізації.</w:t>
      </w:r>
      <w:r w:rsidDel="00000000" w:rsidR="00000000" w:rsidRPr="00000000">
        <w:rPr>
          <w:rtl w:val="0"/>
        </w:rPr>
        <w:t xml:space="preserve"> Склад команди формується залежно від інвалідизуючого діагнозу, який встановлено людині. У разі необхідності до роботи залучаються лікарі вузької спеціалізації, якщо цього вимагає діагноз або стан пацієнта. Для оцінювання стану здоровʼя та функціонального обмеження використовується Міжнародна класифікація хвороб (МКХ), що забезпечує точність і узгодженість у визначенні діагнозів.</w:t>
      </w:r>
    </w:p>
    <w:p w:rsidR="00000000" w:rsidDel="00000000" w:rsidP="00000000" w:rsidRDefault="00000000" w:rsidRPr="00000000" w14:paraId="00000011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Регулярне навчання.</w:t>
      </w:r>
      <w:r w:rsidDel="00000000" w:rsidR="00000000" w:rsidRPr="00000000">
        <w:rPr>
          <w:rtl w:val="0"/>
        </w:rPr>
        <w:t xml:space="preserve"> Усі члени експертних команд проходять навчальні курси. Такі програми спрямовані на оновлення знань і ознайомлення із сучасними методиками оцінювання функціонального стану особи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Це забезпечує високий рівень професійної компетентності лікарів і підвищує якість їхніх рішень.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spacing w:after="0" w:before="0" w:line="240" w:lineRule="auto"/>
        <w:jc w:val="both"/>
        <w:rPr/>
      </w:pPr>
      <w:bookmarkStart w:colFirst="0" w:colLast="0" w:name="_j2dm4gpn5qgn" w:id="3"/>
      <w:bookmarkEnd w:id="3"/>
      <w:r w:rsidDel="00000000" w:rsidR="00000000" w:rsidRPr="00000000">
        <w:rPr>
          <w:rtl w:val="0"/>
        </w:rPr>
        <w:t xml:space="preserve">Функції експертних команд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Експертні команди виконують ключову роль у новій системі оцінювання повсякденного функціонування особи, забезпечуючи прозорість і професіоналізм на кожному етапі.</w:t>
      </w:r>
    </w:p>
    <w:p w:rsidR="00000000" w:rsidDel="00000000" w:rsidP="00000000" w:rsidRDefault="00000000" w:rsidRPr="00000000" w14:paraId="00000016">
      <w:pPr>
        <w:keepNext w:val="0"/>
        <w:keepLines w:val="0"/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Проведення оцінювання повсякденного функціонування особи.</w:t>
      </w:r>
      <w:r w:rsidDel="00000000" w:rsidR="00000000" w:rsidRPr="00000000">
        <w:rPr>
          <w:rtl w:val="0"/>
        </w:rPr>
        <w:t xml:space="preserve"> Основним завданням експертних команд є визначення ступеня порушень здоров’я, що впливають на здатність до повсякденної діяльності. За результатами оцінювання експертна команда ухвалюватиме рішення щодо встановлення чи продовження статусу інвалідності.</w:t>
      </w:r>
    </w:p>
    <w:p w:rsidR="00000000" w:rsidDel="00000000" w:rsidP="00000000" w:rsidRDefault="00000000" w:rsidRPr="00000000" w14:paraId="00000017">
      <w:pPr>
        <w:keepNext w:val="0"/>
        <w:keepLines w:val="0"/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Підготовка документів.</w:t>
      </w:r>
      <w:r w:rsidDel="00000000" w:rsidR="00000000" w:rsidRPr="00000000">
        <w:rPr>
          <w:rtl w:val="0"/>
        </w:rPr>
        <w:t xml:space="preserve"> Під час роботи експертна команда:</w:t>
      </w:r>
    </w:p>
    <w:p w:rsidR="00000000" w:rsidDel="00000000" w:rsidP="00000000" w:rsidRDefault="00000000" w:rsidRPr="00000000" w14:paraId="00000018">
      <w:pPr>
        <w:keepNext w:val="0"/>
        <w:keepLines w:val="0"/>
        <w:numPr>
          <w:ilvl w:val="0"/>
          <w:numId w:val="5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оцінює стан особи і приймає рішення про встановлення інвалідності та потребу у наданні медичних реабілітаційних, соціальних, освітніх та інших послуг;</w:t>
      </w:r>
    </w:p>
    <w:p w:rsidR="00000000" w:rsidDel="00000000" w:rsidP="00000000" w:rsidRDefault="00000000" w:rsidRPr="00000000" w14:paraId="00000019">
      <w:pPr>
        <w:keepNext w:val="0"/>
        <w:keepLines w:val="0"/>
        <w:numPr>
          <w:ilvl w:val="0"/>
          <w:numId w:val="5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формує електронні направлення для додаткового обстеження, якщо це необхідно.</w:t>
      </w:r>
    </w:p>
    <w:p w:rsidR="00000000" w:rsidDel="00000000" w:rsidP="00000000" w:rsidRDefault="00000000" w:rsidRPr="00000000" w14:paraId="0000001A">
      <w:pPr>
        <w:keepNext w:val="0"/>
        <w:keepLines w:val="0"/>
        <w:spacing w:after="0" w:before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spacing w:after="0" w:before="0" w:lin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b w:val="1"/>
          <w:sz w:val="23"/>
          <w:szCs w:val="23"/>
          <w:highlight w:val="white"/>
          <w:rtl w:val="0"/>
        </w:rPr>
        <w:t xml:space="preserve">Прийняття рішення. </w:t>
      </w:r>
      <w:r w:rsidDel="00000000" w:rsidR="00000000" w:rsidRPr="00000000">
        <w:rPr>
          <w:rtl w:val="0"/>
        </w:rPr>
        <w:t xml:space="preserve">Рішення експертної команди ухвалюється колективно, з урахуванням думок усіх її членів. Підсумкове рішення затверджується підписами всіх учасників команди, що забезпечує юридичну силу документа.</w:t>
      </w:r>
    </w:p>
    <w:p w:rsidR="00000000" w:rsidDel="00000000" w:rsidP="00000000" w:rsidRDefault="00000000" w:rsidRPr="00000000" w14:paraId="0000001C">
      <w:pPr>
        <w:keepNext w:val="0"/>
        <w:keepLines w:val="0"/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Таким чином, експертні команди не лише проводять оцінювання, а й забезпечують належне документування в цифровій формі кожного етапу процесу, що підвищує довіру до результатів їхньої роботи.</w:t>
      </w:r>
    </w:p>
    <w:p w:rsidR="00000000" w:rsidDel="00000000" w:rsidP="00000000" w:rsidRDefault="00000000" w:rsidRPr="00000000" w14:paraId="0000001D">
      <w:pPr>
        <w:keepNext w:val="0"/>
        <w:keepLines w:val="0"/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spacing w:after="0" w:before="0" w:line="240" w:lineRule="auto"/>
        <w:jc w:val="both"/>
        <w:rPr/>
      </w:pPr>
      <w:bookmarkStart w:colFirst="0" w:colLast="0" w:name="_5hb8ymjrcvsx" w:id="4"/>
      <w:bookmarkEnd w:id="4"/>
      <w:r w:rsidDel="00000000" w:rsidR="00000000" w:rsidRPr="00000000">
        <w:rPr>
          <w:rtl w:val="0"/>
        </w:rPr>
        <w:t xml:space="preserve">Учасники </w:t>
      </w:r>
      <w:r w:rsidDel="00000000" w:rsidR="00000000" w:rsidRPr="00000000">
        <w:rPr>
          <w:rtl w:val="0"/>
        </w:rPr>
        <w:t xml:space="preserve">процесу оцінювання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Ефективність роботи експертних команд залежить від чітко визначених ролей кожного учасника. Це дозволяє забезпечити прозорість, компетентність і відповідальність на кожному етапі оцінювання.</w:t>
      </w:r>
    </w:p>
    <w:p w:rsidR="00000000" w:rsidDel="00000000" w:rsidP="00000000" w:rsidRDefault="00000000" w:rsidRPr="00000000" w14:paraId="00000021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Керівник закладу охорони здоров’я</w:t>
      </w:r>
      <w:r w:rsidDel="00000000" w:rsidR="00000000" w:rsidRPr="00000000">
        <w:rPr>
          <w:rtl w:val="0"/>
        </w:rPr>
        <w:t xml:space="preserve"> відповідає за організацію роботи експертних команд. Він затверджує перелік лікарів, які мають право проводити оцінювання у складі  експертних команд, забезпечує технічну та матеріальну базу для їх роботи та контролює дотримання стандартів і строків розгляду справ.</w:t>
      </w:r>
    </w:p>
    <w:p w:rsidR="00000000" w:rsidDel="00000000" w:rsidP="00000000" w:rsidRDefault="00000000" w:rsidRPr="00000000" w14:paraId="00000022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Головуючий у справі член експертної команди</w:t>
      </w:r>
      <w:r w:rsidDel="00000000" w:rsidR="00000000" w:rsidRPr="00000000">
        <w:rPr>
          <w:rtl w:val="0"/>
        </w:rPr>
        <w:t xml:space="preserve"> координує процес роботи експертної команди. Його завдання — організувати розгляд справи, стежити за дотриманням процедур оцінювання, підсумовувати позиції членів експертної команди та формувати колегіальне рішення. </w:t>
      </w:r>
      <w:r w:rsidDel="00000000" w:rsidR="00000000" w:rsidRPr="00000000">
        <w:rPr>
          <w:highlight w:val="white"/>
          <w:rtl w:val="0"/>
        </w:rPr>
        <w:t xml:space="preserve">Головуючим у справі визначається лікар, чия спеціальність відповідає профілю справи.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Члени експертної команди</w:t>
      </w:r>
      <w:r w:rsidDel="00000000" w:rsidR="00000000" w:rsidRPr="00000000">
        <w:rPr>
          <w:rtl w:val="0"/>
        </w:rPr>
        <w:t xml:space="preserve"> проводять оцінювання функціонального стану особи. Вони ретельно аналізують документи, оцінюють ступінь порушень функціонування, приймають рішення щодо встановлення чи продовження статусу інвалідності та розробляють рекомендації, які є частиною </w:t>
      </w:r>
      <w:r w:rsidDel="00000000" w:rsidR="00000000" w:rsidRPr="00000000">
        <w:rPr>
          <w:rtl w:val="0"/>
        </w:rPr>
        <w:t xml:space="preserve"> індивідуальної програми реабілітації.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Адміністратор закладу охорони здоровʼя</w:t>
      </w:r>
      <w:r w:rsidDel="00000000" w:rsidR="00000000" w:rsidRPr="00000000">
        <w:rPr>
          <w:rtl w:val="0"/>
        </w:rPr>
        <w:t xml:space="preserve"> забезпечує організаційну підтримку експертної команди. Він перевіряє направлення на оцінювання та документи, отримані через електронну систему, на повноту й відповідність вимогам, повертає їх лікарю для доопрацювання у разі недоліків.</w:t>
      </w:r>
    </w:p>
    <w:p w:rsidR="00000000" w:rsidDel="00000000" w:rsidP="00000000" w:rsidRDefault="00000000" w:rsidRPr="00000000" w14:paraId="00000025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Медичний реєстратор</w:t>
      </w:r>
      <w:r w:rsidDel="00000000" w:rsidR="00000000" w:rsidRPr="00000000">
        <w:rPr>
          <w:rtl w:val="0"/>
        </w:rPr>
        <w:t xml:space="preserve"> реєструє в електронній системі справи та документи щодо проведення оцінювання експертними командами, які не були розглянуті МСЕК та були передані ними до закладів охорони здоровʼя.</w:t>
      </w:r>
    </w:p>
    <w:p w:rsidR="00000000" w:rsidDel="00000000" w:rsidP="00000000" w:rsidRDefault="00000000" w:rsidRPr="00000000" w14:paraId="00000026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Чіткий розподіл обов’язків між учасниками процесу оцінювання забезпечує ефективну та прозору роботу системи, що є основою для якісного обслуговування громадян.</w:t>
      </w:r>
    </w:p>
    <w:p w:rsidR="00000000" w:rsidDel="00000000" w:rsidP="00000000" w:rsidRDefault="00000000" w:rsidRPr="00000000" w14:paraId="00000027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spacing w:after="0" w:before="0" w:line="240" w:lineRule="auto"/>
        <w:jc w:val="both"/>
        <w:rPr/>
      </w:pPr>
      <w:bookmarkStart w:colFirst="0" w:colLast="0" w:name="_1h9toucnvf6y" w:id="5"/>
      <w:bookmarkEnd w:id="5"/>
      <w:r w:rsidDel="00000000" w:rsidR="00000000" w:rsidRPr="00000000">
        <w:rPr>
          <w:rtl w:val="0"/>
        </w:rPr>
        <w:t xml:space="preserve">Як працює система оцінювання повсякденного функціонування особи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Запроваджена система оцінювання повсякденного функціонування особи базується на чіткій послідовності дій, що гарантує об’єктивність, неупередженість і зручність для пацієнтів.</w:t>
      </w:r>
    </w:p>
    <w:p w:rsidR="00000000" w:rsidDel="00000000" w:rsidP="00000000" w:rsidRDefault="00000000" w:rsidRPr="00000000" w14:paraId="0000002B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Формування справи та призначення дати розгляду</w:t>
      </w:r>
    </w:p>
    <w:p w:rsidR="00000000" w:rsidDel="00000000" w:rsidP="00000000" w:rsidRDefault="00000000" w:rsidRPr="00000000" w14:paraId="0000002C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Лікуючий лікар формує структуроване електронне направлення на оцінювання та завантажує  документи, що використовуватимуться під час розгляду. Після цього визначається форма розгляду справи: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Очна</w:t>
      </w:r>
      <w:r w:rsidDel="00000000" w:rsidR="00000000" w:rsidRPr="00000000">
        <w:rPr>
          <w:rtl w:val="0"/>
        </w:rPr>
        <w:t xml:space="preserve"> — за особистої присутності особи.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Заочна</w:t>
      </w:r>
      <w:r w:rsidDel="00000000" w:rsidR="00000000" w:rsidRPr="00000000">
        <w:rPr>
          <w:rtl w:val="0"/>
        </w:rPr>
        <w:t xml:space="preserve"> — без особистої присутності особи.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З використанням</w:t>
      </w:r>
      <w:r w:rsidDel="00000000" w:rsidR="00000000" w:rsidRPr="00000000">
        <w:rPr>
          <w:b w:val="1"/>
          <w:rtl w:val="0"/>
        </w:rPr>
        <w:t xml:space="preserve"> методів і засобів телемедицини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Виїзна</w:t>
      </w:r>
      <w:r w:rsidDel="00000000" w:rsidR="00000000" w:rsidRPr="00000000">
        <w:rPr>
          <w:rtl w:val="0"/>
        </w:rPr>
        <w:t xml:space="preserve"> — за місцем перебування або лікування особи.</w:t>
      </w:r>
    </w:p>
    <w:p w:rsidR="00000000" w:rsidDel="00000000" w:rsidP="00000000" w:rsidRDefault="00000000" w:rsidRPr="00000000" w14:paraId="00000031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Адміністратор закладу охорони здоровʼя отримує направлення через електронну систему, перевіряє його та додані документи на відповідність вимогам. Якщо виявлено неповноту відомостей у направленні, відсутність супровідних документів або якість копій документів не дозволяє їх використати, адміністратор повертає направлення лікарю для доопрацювання. Після виправлення недоліків документи повторно направляються в обраний заклад охорони здоров’я.</w:t>
      </w:r>
    </w:p>
    <w:p w:rsidR="00000000" w:rsidDel="00000000" w:rsidP="00000000" w:rsidRDefault="00000000" w:rsidRPr="00000000" w14:paraId="00000032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Проведення оцінювання експертною командою</w:t>
      </w:r>
    </w:p>
    <w:p w:rsidR="00000000" w:rsidDel="00000000" w:rsidP="00000000" w:rsidRDefault="00000000" w:rsidRPr="00000000" w14:paraId="00000034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У день оцінювання члени експертної команди отримують доступ до даних особи. Вони: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Ретельно вивчають надані документи та медичні записи.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За потреби направляють особу на додаткове медичне обстеження. Це допускається лише один раз, щоб не затягувати прийняття рішення.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Приймають рішення про встановлення інвалідності, а також розробляють рекомендації, які є частиною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індивідуальної програми реабілітації.</w:t>
      </w:r>
    </w:p>
    <w:p w:rsidR="00000000" w:rsidDel="00000000" w:rsidP="00000000" w:rsidRDefault="00000000" w:rsidRPr="00000000" w14:paraId="00000038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Кожен член експертної команди фіксує свою позицію щодо кожного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розглянутого на засіданні питання. Остаточне рішення приймається колегіально, після чого документи підписуються всіма членами експертної команди за допомогою електронних підписів.</w:t>
      </w:r>
    </w:p>
    <w:p w:rsidR="00000000" w:rsidDel="00000000" w:rsidP="00000000" w:rsidRDefault="00000000" w:rsidRPr="00000000" w14:paraId="00000039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Нові можливості пацієнта </w:t>
      </w:r>
      <w:r w:rsidDel="00000000" w:rsidR="00000000" w:rsidRPr="00000000">
        <w:rPr>
          <w:b w:val="1"/>
          <w:rtl w:val="0"/>
        </w:rPr>
        <w:t xml:space="preserve">під час оцінювання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Пацієнт має право: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Самостійно здійснювати аудіо- чи відеозапис процесу оцінювання.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Залучити до розгляду справи уповноваженого представника, подавши заяву лікарю, який формує направлення.</w:t>
      </w:r>
    </w:p>
    <w:p w:rsidR="00000000" w:rsidDel="00000000" w:rsidP="00000000" w:rsidRDefault="00000000" w:rsidRPr="00000000" w14:paraId="0000003E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Строки розгляду справи</w:t>
      </w:r>
    </w:p>
    <w:p w:rsidR="00000000" w:rsidDel="00000000" w:rsidP="00000000" w:rsidRDefault="00000000" w:rsidRPr="00000000" w14:paraId="00000040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Експертна команда має завершити розгляд справи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та прийняття рішення протягом 30 календарних днів з моменту прийняття електронного направлення закладом охорони здоров’я.</w:t>
      </w:r>
    </w:p>
    <w:p w:rsidR="00000000" w:rsidDel="00000000" w:rsidP="00000000" w:rsidRDefault="00000000" w:rsidRPr="00000000" w14:paraId="00000041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after="0" w:before="0" w:line="240" w:lineRule="auto"/>
        <w:jc w:val="both"/>
        <w:rPr/>
      </w:pPr>
      <w:bookmarkStart w:colFirst="0" w:colLast="0" w:name="_sod4l1qy9483" w:id="6"/>
      <w:bookmarkEnd w:id="6"/>
      <w:r w:rsidDel="00000000" w:rsidR="00000000" w:rsidRPr="00000000">
        <w:rPr>
          <w:rtl w:val="0"/>
        </w:rPr>
        <w:t xml:space="preserve">Отримання рішення експертної команди особою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Після завершення оцінювання особа отримує витяг із рішенням експертної команди. У разі встановлення інвалідності особі також надаються рекомендації, які є частиною індивідуальної програми реабілітації.</w:t>
      </w:r>
    </w:p>
    <w:p w:rsidR="00000000" w:rsidDel="00000000" w:rsidP="00000000" w:rsidRDefault="00000000" w:rsidRPr="00000000" w14:paraId="00000045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Рішення надсилається електронною поштою або рекомендованим листом, якщо електронна адреса відсутня. Лікуючий лікар також має доступ до цих документів через електронну систему.</w:t>
      </w:r>
    </w:p>
    <w:p w:rsidR="00000000" w:rsidDel="00000000" w:rsidP="00000000" w:rsidRDefault="00000000" w:rsidRPr="00000000" w14:paraId="00000046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Рішення експертної команди</w:t>
      </w:r>
    </w:p>
    <w:p w:rsidR="00000000" w:rsidDel="00000000" w:rsidP="00000000" w:rsidRDefault="00000000" w:rsidRPr="00000000" w14:paraId="00000048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Якщо при встановленні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 інвалідності експертна команда приймає рішення </w:t>
      </w:r>
      <w:r w:rsidDel="00000000" w:rsidR="00000000" w:rsidRPr="00000000">
        <w:rPr>
          <w:rtl w:val="0"/>
        </w:rPr>
        <w:t xml:space="preserve">щ</w:t>
      </w:r>
      <w:r w:rsidDel="00000000" w:rsidR="00000000" w:rsidRPr="00000000">
        <w:rPr>
          <w:rtl w:val="0"/>
        </w:rPr>
        <w:t xml:space="preserve">одо визначення потреби особи в отриманні послуг, то рекомендації міститимуть такі складові: 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Медична</w:t>
      </w:r>
      <w:r w:rsidDel="00000000" w:rsidR="00000000" w:rsidRPr="00000000">
        <w:rPr>
          <w:rtl w:val="0"/>
        </w:rPr>
        <w:t xml:space="preserve"> – потреба в отриманні реабілітації в сфері охорони здоровʼя (при цьому якщо така потреба виявлена за результатами оцінювання, пацієнтові буде сформовано електронне направлення на цю послугу),  потреба у забезпеченні допоміжними засобами реабілітації та медичними виробами, санаторно-курортному лікуванні.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Соціальна</w:t>
      </w:r>
      <w:r w:rsidDel="00000000" w:rsidR="00000000" w:rsidRPr="00000000">
        <w:rPr>
          <w:rtl w:val="0"/>
        </w:rPr>
        <w:t xml:space="preserve"> – визначає потребу в соціальній і побутовій реабілітації, а також містить рекомендації звернутися до уповноважених органів для вирішення питання щодо призначення державної допомоги або пенсії з інвалідності, потреби в проведенні оцінки щодо отримання соціальних послуг.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Трудова</w:t>
      </w:r>
      <w:r w:rsidDel="00000000" w:rsidR="00000000" w:rsidRPr="00000000">
        <w:rPr>
          <w:rtl w:val="0"/>
        </w:rPr>
        <w:t xml:space="preserve"> – визначає потребу у визначенні можливого облаштування робочого місця, в професійній і трудовій реабілітації та загальні обмеження в професійній діяльності, що можуть значно вплинути на погіршення здоров’я; містить рекомендації звернутися до центру зайнятості або онлайн для отримання безоплатних послуг з профорієнтації, перенавчання тощо.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pacing w:after="0" w:before="0" w:line="240" w:lineRule="auto"/>
        <w:ind w:left="720" w:hanging="360"/>
        <w:jc w:val="both"/>
      </w:pPr>
      <w:r w:rsidDel="00000000" w:rsidR="00000000" w:rsidRPr="00000000">
        <w:rPr>
          <w:b w:val="1"/>
          <w:rtl w:val="0"/>
        </w:rPr>
        <w:t xml:space="preserve">Освітня</w:t>
      </w:r>
      <w:r w:rsidDel="00000000" w:rsidR="00000000" w:rsidRPr="00000000">
        <w:rPr>
          <w:rtl w:val="0"/>
        </w:rPr>
        <w:t xml:space="preserve"> – визначає потребу в психолого-педагогічній реабілітації, а також містить рекомендації звернутися до інклюзивно-ресурсного цен</w:t>
      </w:r>
      <w:r w:rsidDel="00000000" w:rsidR="00000000" w:rsidRPr="00000000">
        <w:rPr>
          <w:rtl w:val="0"/>
        </w:rPr>
        <w:t xml:space="preserve">тру для проведення комплексної психолого-педагогічної оцінки розвитку особи.</w:t>
      </w:r>
    </w:p>
    <w:p w:rsidR="00000000" w:rsidDel="00000000" w:rsidP="00000000" w:rsidRDefault="00000000" w:rsidRPr="00000000" w14:paraId="0000004E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after="0" w:before="0" w:line="240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oh4wxyez1res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Фінансування</w:t>
      </w:r>
    </w:p>
    <w:p w:rsidR="00000000" w:rsidDel="00000000" w:rsidP="00000000" w:rsidRDefault="00000000" w:rsidRPr="00000000" w14:paraId="00000050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Послуги експертних команд фінансуються коштом державного бюджету </w:t>
      </w:r>
      <w:r w:rsidDel="00000000" w:rsidR="00000000" w:rsidRPr="00000000">
        <w:rPr>
          <w:rtl w:val="0"/>
        </w:rPr>
        <w:t xml:space="preserve">через Програму медичних гарантій</w:t>
      </w:r>
      <w:r w:rsidDel="00000000" w:rsidR="00000000" w:rsidRPr="00000000">
        <w:rPr>
          <w:rtl w:val="0"/>
        </w:rPr>
        <w:t xml:space="preserve">​.</w:t>
      </w:r>
    </w:p>
    <w:p w:rsidR="00000000" w:rsidDel="00000000" w:rsidP="00000000" w:rsidRDefault="00000000" w:rsidRPr="00000000" w14:paraId="00000051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Title"/>
        <w:spacing w:after="0" w:line="240" w:lineRule="auto"/>
        <w:jc w:val="both"/>
        <w:rPr>
          <w:b w:val="1"/>
          <w:sz w:val="24"/>
          <w:szCs w:val="24"/>
        </w:rPr>
      </w:pPr>
      <w:bookmarkStart w:colFirst="0" w:colLast="0" w:name="_wlww0dqy0d47" w:id="8"/>
      <w:bookmarkEnd w:id="8"/>
      <w:r w:rsidDel="00000000" w:rsidR="00000000" w:rsidRPr="00000000">
        <w:rPr>
          <w:rtl w:val="0"/>
        </w:rPr>
      </w:r>
    </w:p>
    <w:sectPr>
      <w:pgSz w:h="16834" w:w="11909" w:orient="portrait"/>
      <w:pgMar w:bottom="832.9133858267733" w:top="708.6614173228347" w:left="1133.8582677165355" w:right="7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